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B2F90" w14:textId="7F035D86" w:rsidR="00320939" w:rsidRDefault="00320939" w:rsidP="00C8640D">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A44C7F" w:rsidRPr="00A44C7F">
        <w:rPr>
          <w:b/>
          <w:noProof/>
          <w:sz w:val="24"/>
        </w:rPr>
        <w:t>22</w:t>
      </w:r>
      <w:r w:rsidR="007A6282">
        <w:rPr>
          <w:b/>
          <w:noProof/>
          <w:sz w:val="24"/>
        </w:rPr>
        <w:t>7096</w:t>
      </w:r>
    </w:p>
    <w:p w14:paraId="31BC8CEB" w14:textId="77777777" w:rsidR="00320939" w:rsidRDefault="00320939" w:rsidP="0032093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B0DF8" w:rsidR="001E41F3" w:rsidRPr="00410371" w:rsidRDefault="009C2710" w:rsidP="00E13F3D">
            <w:pPr>
              <w:pStyle w:val="CRCoverPage"/>
              <w:spacing w:after="0"/>
              <w:jc w:val="right"/>
              <w:rPr>
                <w:b/>
                <w:noProof/>
                <w:sz w:val="28"/>
              </w:rPr>
            </w:pPr>
            <w:r>
              <w:rPr>
                <w:b/>
                <w:noProof/>
                <w:sz w:val="28"/>
              </w:rPr>
              <w:t>24.</w:t>
            </w:r>
            <w:r w:rsidR="0084053A">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A5281" w:rsidR="001E41F3" w:rsidRPr="00410371" w:rsidRDefault="00402D78" w:rsidP="00547111">
            <w:pPr>
              <w:pStyle w:val="CRCoverPage"/>
              <w:spacing w:after="0"/>
              <w:rPr>
                <w:noProof/>
                <w:lang w:eastAsia="zh-CN"/>
              </w:rPr>
            </w:pPr>
            <w:r w:rsidRPr="00402D78">
              <w:rPr>
                <w:b/>
                <w:noProof/>
                <w:sz w:val="28"/>
              </w:rPr>
              <w:t>3831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BE52A3" w:rsidR="001E41F3" w:rsidRPr="00410371" w:rsidRDefault="0050136F"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76BDB" w:rsidR="001E41F3" w:rsidRPr="00410371" w:rsidRDefault="006252CC">
            <w:pPr>
              <w:pStyle w:val="CRCoverPage"/>
              <w:spacing w:after="0"/>
              <w:jc w:val="center"/>
              <w:rPr>
                <w:noProof/>
                <w:sz w:val="28"/>
              </w:rPr>
            </w:pPr>
            <w:r>
              <w:rPr>
                <w:b/>
                <w:noProof/>
                <w:sz w:val="28"/>
              </w:rPr>
              <w:t>18.0.</w:t>
            </w:r>
            <w:r w:rsidR="008405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24404" w:rsidR="00F25D98" w:rsidRDefault="003521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009A0" w:rsidR="001E41F3" w:rsidRDefault="00CE5974">
            <w:pPr>
              <w:pStyle w:val="CRCoverPage"/>
              <w:spacing w:after="0"/>
              <w:ind w:left="100"/>
              <w:rPr>
                <w:noProof/>
              </w:rPr>
            </w:pPr>
            <w:r w:rsidRPr="00CE5974">
              <w:t xml:space="preserve">Forbidden </w:t>
            </w:r>
            <w:proofErr w:type="spellStart"/>
            <w:r w:rsidRPr="00CE5974">
              <w:t>TAl</w:t>
            </w:r>
            <w:proofErr w:type="spellEnd"/>
            <w:r w:rsidRPr="00CE5974">
              <w:t xml:space="preserve"> list</w:t>
            </w:r>
            <w:r w:rsidR="00416B23">
              <w:t>s</w:t>
            </w:r>
            <w:r w:rsidRPr="00CE5974">
              <w:t xml:space="preserve"> update via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3FEC4" w:rsidR="001E41F3" w:rsidRDefault="00EF2AD0">
            <w:pPr>
              <w:pStyle w:val="CRCoverPage"/>
              <w:spacing w:after="0"/>
              <w:ind w:left="100"/>
              <w:rPr>
                <w:noProof/>
              </w:rPr>
            </w:pPr>
            <w:r>
              <w:rPr>
                <w:noProof/>
              </w:rPr>
              <w:t>TEI</w:t>
            </w:r>
            <w:r w:rsidR="009D31B3" w:rsidRPr="00ED4261">
              <w:rPr>
                <w:noProof/>
              </w:rPr>
              <w:t>1</w:t>
            </w:r>
            <w:r w:rsidR="009D31B3">
              <w:rPr>
                <w:noProof/>
              </w:rPr>
              <w:t>8</w:t>
            </w:r>
            <w:r w:rsidR="00CE5974">
              <w:rPr>
                <w:noProof/>
              </w:rPr>
              <w:t xml:space="preserve">, </w:t>
            </w:r>
            <w:r w:rsidR="008C036C" w:rsidRPr="008C036C">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7DEEE" w:rsidR="001E41F3" w:rsidRDefault="007E2BB6">
            <w:pPr>
              <w:pStyle w:val="CRCoverPage"/>
              <w:spacing w:after="0"/>
              <w:ind w:left="100"/>
              <w:rPr>
                <w:noProof/>
              </w:rPr>
            </w:pPr>
            <w:r>
              <w:rPr>
                <w:noProof/>
              </w:rPr>
              <w:t>2022-</w:t>
            </w:r>
            <w:r w:rsidR="00D90A33">
              <w:rPr>
                <w:noProof/>
              </w:rPr>
              <w:t>11</w:t>
            </w:r>
            <w:r>
              <w:rPr>
                <w:noProof/>
              </w:rPr>
              <w:t>-0</w:t>
            </w:r>
            <w:r w:rsidR="00D90A3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858B3" w:rsidR="001E41F3" w:rsidRDefault="00C623F6">
            <w:pPr>
              <w:pStyle w:val="CRCoverPage"/>
              <w:spacing w:after="0"/>
              <w:ind w:left="100"/>
              <w:rPr>
                <w:noProof/>
              </w:rPr>
            </w:pPr>
            <w:r w:rsidRPr="00C623F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2A4CD642" w:rsidR="003560A6" w:rsidRDefault="008918DB" w:rsidP="003560A6">
            <w:pPr>
              <w:pStyle w:val="CRCoverPage"/>
              <w:spacing w:after="0"/>
              <w:ind w:left="100"/>
              <w:rPr>
                <w:noProof/>
                <w:lang w:eastAsia="zh-CN"/>
              </w:rPr>
            </w:pPr>
            <w:r>
              <w:rPr>
                <w:noProof/>
                <w:lang w:eastAsia="zh-CN"/>
              </w:rPr>
              <w:t xml:space="preserve">When the UE is accessing the network via satellite </w:t>
            </w:r>
            <w:r w:rsidR="001E2922">
              <w:t>E-UTRAN</w:t>
            </w:r>
            <w:r w:rsidR="006E0064">
              <w:rPr>
                <w:noProof/>
                <w:lang w:eastAsia="zh-CN"/>
              </w:rPr>
              <w:t xml:space="preserve"> access, the UE may receive the forbidden </w:t>
            </w:r>
            <w:r w:rsidR="006E0064" w:rsidRPr="008236DE">
              <w:t>TAI</w:t>
            </w:r>
            <w:r w:rsidR="006E0064">
              <w:t xml:space="preserve">(s) in the </w:t>
            </w:r>
            <w:r w:rsidR="001E2922" w:rsidRPr="006A6394">
              <w:t>ATTACH REJECT, TRACKING AREA UPDATE REJECT, SERVICE REJECT or DETACH REQUEST</w:t>
            </w:r>
            <w:r w:rsidR="006E0064" w:rsidRPr="003168A2">
              <w:t xml:space="preserve"> message</w:t>
            </w:r>
            <w:r w:rsidR="006E0064">
              <w:t>. Then</w:t>
            </w:r>
            <w:r w:rsidR="006E0064">
              <w:rPr>
                <w:noProof/>
                <w:lang w:eastAsia="zh-CN"/>
              </w:rPr>
              <w:t xml:space="preserve"> a</w:t>
            </w:r>
            <w:r>
              <w:rPr>
                <w:noProof/>
                <w:lang w:eastAsia="zh-CN"/>
              </w:rPr>
              <w:t>bout the UE update</w:t>
            </w:r>
            <w:r w:rsidR="00D30EAF">
              <w:rPr>
                <w:noProof/>
                <w:lang w:eastAsia="zh-CN"/>
              </w:rPr>
              <w:t>s</w:t>
            </w:r>
            <w:r>
              <w:rPr>
                <w:noProof/>
                <w:lang w:eastAsia="zh-CN"/>
              </w:rPr>
              <w:t xml:space="preserve"> the </w:t>
            </w:r>
            <w:r w:rsidR="006E0064">
              <w:rPr>
                <w:noProof/>
                <w:lang w:eastAsia="zh-CN"/>
              </w:rPr>
              <w:t xml:space="preserve">stored </w:t>
            </w:r>
            <w:r>
              <w:t xml:space="preserve">forbidden </w:t>
            </w:r>
            <w:r w:rsidR="006E0064">
              <w:t>TAI</w:t>
            </w:r>
            <w:r>
              <w:rPr>
                <w:noProof/>
                <w:lang w:eastAsia="zh-CN"/>
              </w:rPr>
              <w:t xml:space="preserve"> lists</w:t>
            </w:r>
            <w:r w:rsidR="006E0064">
              <w:rPr>
                <w:noProof/>
                <w:lang w:eastAsia="zh-CN"/>
              </w:rPr>
              <w:t xml:space="preserve">, in related procedure sections, it </w:t>
            </w:r>
            <w:r w:rsidR="00D30EAF">
              <w:rPr>
                <w:noProof/>
                <w:lang w:eastAsia="zh-CN"/>
              </w:rPr>
              <w:t>i</w:t>
            </w:r>
            <w:r w:rsidR="006E0064">
              <w:rPr>
                <w:noProof/>
                <w:lang w:eastAsia="zh-CN"/>
              </w:rPr>
              <w:t>s specified as below, e.g. in</w:t>
            </w:r>
            <w:r w:rsidR="001E2922">
              <w:rPr>
                <w:noProof/>
                <w:lang w:eastAsia="zh-CN"/>
              </w:rPr>
              <w:t xml:space="preserve"> attach</w:t>
            </w:r>
            <w:r w:rsidR="006E0064">
              <w:rPr>
                <w:noProof/>
                <w:lang w:eastAsia="zh-CN"/>
              </w:rPr>
              <w:t xml:space="preserve"> procedure in subclause </w:t>
            </w:r>
            <w:r w:rsidR="00D30EAF">
              <w:t>5.5.1.2.5</w:t>
            </w:r>
            <w:r w:rsidR="006E0064">
              <w:rPr>
                <w:noProof/>
                <w:lang w:eastAsia="zh-CN"/>
              </w:rPr>
              <w:t>:</w:t>
            </w:r>
            <w:r>
              <w:rPr>
                <w:noProof/>
                <w:lang w:eastAsia="zh-CN"/>
              </w:rPr>
              <w:t xml:space="preserve"> </w:t>
            </w:r>
          </w:p>
          <w:p w14:paraId="74D20A8C" w14:textId="77777777" w:rsidR="003560A6" w:rsidRPr="00D30EAF" w:rsidRDefault="003560A6" w:rsidP="003560A6">
            <w:pPr>
              <w:pStyle w:val="CRCoverPage"/>
              <w:spacing w:after="0"/>
              <w:ind w:left="100"/>
              <w:rPr>
                <w:noProof/>
                <w:lang w:eastAsia="zh-CN"/>
              </w:rPr>
            </w:pPr>
          </w:p>
          <w:p w14:paraId="13E8F412" w14:textId="277FA9E4" w:rsidR="00286F11" w:rsidRPr="00286F11" w:rsidRDefault="003560A6" w:rsidP="00286F11">
            <w:pPr>
              <w:ind w:leftChars="97" w:left="194"/>
              <w:rPr>
                <w:i/>
              </w:rPr>
            </w:pPr>
            <w:r>
              <w:rPr>
                <w:noProof/>
                <w:lang w:eastAsia="zh-CN"/>
              </w:rPr>
              <w:t>"</w:t>
            </w:r>
            <w:r w:rsidR="00286F11" w:rsidRPr="00286F11">
              <w:rPr>
                <w:i/>
                <w:highlight w:val="yellow"/>
              </w:rPr>
              <w:t xml:space="preserve">Regardless of the EMM </w:t>
            </w:r>
            <w:proofErr w:type="gramStart"/>
            <w:r w:rsidR="00286F11" w:rsidRPr="00286F11">
              <w:rPr>
                <w:i/>
                <w:highlight w:val="yellow"/>
              </w:rPr>
              <w:t>cause</w:t>
            </w:r>
            <w:proofErr w:type="gramEnd"/>
            <w:r w:rsidR="00286F11" w:rsidRPr="00286F11">
              <w:rPr>
                <w:i/>
                <w:highlight w:val="yellow"/>
              </w:rPr>
              <w:t xml:space="preserve"> value received in the ATTACH REJECT message</w:t>
            </w:r>
            <w:r w:rsidR="00286F11" w:rsidRPr="00286F11">
              <w:rPr>
                <w:i/>
              </w:rPr>
              <w:t>,</w:t>
            </w:r>
          </w:p>
          <w:p w14:paraId="6AE800CC" w14:textId="77777777" w:rsidR="00286F11" w:rsidRPr="00286F11" w:rsidRDefault="00286F11" w:rsidP="00286F11">
            <w:pPr>
              <w:pStyle w:val="B1"/>
              <w:rPr>
                <w:i/>
              </w:rPr>
            </w:pPr>
            <w:r w:rsidRPr="00286F11">
              <w:rPr>
                <w:i/>
              </w:rPr>
              <w:t>-</w:t>
            </w:r>
            <w:r w:rsidRPr="00286F11">
              <w:rPr>
                <w:i/>
              </w:rPr>
              <w:tab/>
              <w:t>if the UE receives the Forbidden TAI(s) for the list of "forbidden tracking areas for roaming" IE in the ATTACH REJECT message, the UE shall store the TAI(s) included in the IE, if not already stored, into the list of "forbidden tracking areas for roaming" and remove the TAI(s) from the stored TAI list if present; and</w:t>
            </w:r>
          </w:p>
          <w:p w14:paraId="38EBA59B" w14:textId="428CD642" w:rsidR="003560A6" w:rsidRDefault="00286F11" w:rsidP="00286F11">
            <w:pPr>
              <w:pStyle w:val="B1"/>
            </w:pPr>
            <w:r w:rsidRPr="00286F11">
              <w:rPr>
                <w:i/>
              </w:rPr>
              <w:t>-</w:t>
            </w:r>
            <w:r w:rsidRPr="00286F11">
              <w:rPr>
                <w:i/>
              </w:rPr>
              <w:tab/>
              <w:t>if the UE receives the Forbidden TAI(s) for the list of "forbidden tracking areas for regional provision of service" IE in the ATTACH REJECT message, the UE shall store the TAI(s) included in the IE, if not already stored, into the list of "forbidden tracking areas for regional provision of service" and remove the TAI(s) from the stored TAI list if present.</w:t>
            </w:r>
            <w:r w:rsidR="003560A6">
              <w:rPr>
                <w:noProof/>
                <w:lang w:eastAsia="zh-CN"/>
              </w:rPr>
              <w:t>"</w:t>
            </w:r>
          </w:p>
          <w:p w14:paraId="433CF1D1" w14:textId="48670E68" w:rsidR="003560A6" w:rsidRDefault="00CC421A" w:rsidP="003560A6">
            <w:pPr>
              <w:pStyle w:val="CRCoverPage"/>
              <w:spacing w:after="0"/>
              <w:ind w:left="100"/>
              <w:rPr>
                <w:noProof/>
                <w:lang w:eastAsia="zh-CN"/>
              </w:rPr>
            </w:pPr>
            <w:r>
              <w:rPr>
                <w:noProof/>
                <w:lang w:eastAsia="zh-CN"/>
              </w:rPr>
              <w:t xml:space="preserve">However, when seeing </w:t>
            </w:r>
            <w:r w:rsidR="00D30EAF">
              <w:rPr>
                <w:noProof/>
                <w:lang w:eastAsia="zh-CN"/>
              </w:rPr>
              <w:t xml:space="preserve">the general section </w:t>
            </w:r>
            <w:r w:rsidR="001E2922" w:rsidRPr="006A6394">
              <w:t>5.3.2</w:t>
            </w:r>
            <w:r w:rsidR="00D30EAF">
              <w:t xml:space="preserve">, it just specifies as below, i.e. </w:t>
            </w:r>
            <w:r w:rsidR="008435AC" w:rsidRPr="006A6394">
              <w:t>ATTACH REJECT, TRACKING AREA UPDATE REJECT, SERVICE REJECT or DETACH REQUEST</w:t>
            </w:r>
            <w:r w:rsidR="00D30EAF" w:rsidRPr="00D30EAF">
              <w:t xml:space="preserve"> message</w:t>
            </w:r>
            <w:r w:rsidR="00D30EAF">
              <w:t xml:space="preserve"> with </w:t>
            </w:r>
            <w:r w:rsidR="00D30EAF" w:rsidRPr="00D30EAF">
              <w:t>the forbidden TAI(s)</w:t>
            </w:r>
            <w:r w:rsidR="00D30EAF">
              <w:t xml:space="preserve"> is not covered, which is not aligned with related procedure</w:t>
            </w:r>
            <w:r w:rsidR="00EF51DE">
              <w:t>s</w:t>
            </w:r>
            <w:r w:rsidR="00D30EAF">
              <w:t xml:space="preserve"> handling.</w:t>
            </w:r>
          </w:p>
          <w:p w14:paraId="708AA7DE" w14:textId="30047F6A" w:rsidR="003560A6" w:rsidRPr="00334695" w:rsidRDefault="00CC421A" w:rsidP="00334695">
            <w:pPr>
              <w:ind w:leftChars="98" w:left="196"/>
              <w:rPr>
                <w:i/>
              </w:rPr>
            </w:pPr>
            <w:r>
              <w:rPr>
                <w:noProof/>
                <w:lang w:eastAsia="zh-CN"/>
              </w:rPr>
              <w:t>"</w:t>
            </w:r>
            <w:r w:rsidR="0092637C" w:rsidRPr="0092637C">
              <w:rPr>
                <w:i/>
              </w:rPr>
              <w:t xml:space="preserve">In S1 mode, </w:t>
            </w:r>
            <w:r w:rsidR="0092637C" w:rsidRPr="00A163E2">
              <w:rPr>
                <w:i/>
                <w:highlight w:val="yellow"/>
              </w:rPr>
              <w:t>the UE shall update the suitable list whenever an ATTACH REJECT, TRACKING AREA UPDATE REJECT, SERVICE REJECT or DETACH REQUEST message is received with the EMM cause #12 "tracking area not allowed", #13 "roaming not allowed in this tracking area", or #15 "no suitable cells in tracking area"</w:t>
            </w:r>
            <w:r w:rsidR="0092637C" w:rsidRPr="0092637C">
              <w:rPr>
                <w:i/>
              </w:rPr>
              <w:t>.</w:t>
            </w:r>
            <w:r>
              <w:rPr>
                <w:noProof/>
                <w:lang w:eastAsia="zh-CN"/>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6E48EB93" w:rsidR="003560A6" w:rsidRDefault="003560A6" w:rsidP="003560A6">
            <w:pPr>
              <w:pStyle w:val="CRCoverPage"/>
              <w:spacing w:after="0"/>
              <w:ind w:left="100"/>
              <w:rPr>
                <w:noProof/>
              </w:rPr>
            </w:pPr>
            <w:r>
              <w:rPr>
                <w:rFonts w:hint="eastAsia"/>
                <w:noProof/>
                <w:lang w:eastAsia="zh-CN"/>
              </w:rPr>
              <w:t>I</w:t>
            </w:r>
            <w:r>
              <w:rPr>
                <w:noProof/>
                <w:lang w:eastAsia="zh-CN"/>
              </w:rPr>
              <w:t>t proposes to update</w:t>
            </w:r>
            <w:r w:rsidR="00334695">
              <w:rPr>
                <w:noProof/>
                <w:lang w:eastAsia="zh-CN"/>
              </w:rPr>
              <w:t xml:space="preserve"> the UE handling given in general section on update of stored forbidden TAI lists to align with </w:t>
            </w:r>
            <w:r w:rsidR="00334695">
              <w:t>related procedure handling</w:t>
            </w:r>
            <w:r w:rsidR="00FA4087">
              <w:t xml:space="preserve"> </w:t>
            </w:r>
            <w:r w:rsidR="00FA4087">
              <w:rPr>
                <w:noProof/>
                <w:lang w:eastAsia="zh-CN"/>
              </w:rPr>
              <w:t xml:space="preserve">when the UE is accessing the network via satellite </w:t>
            </w:r>
            <w:r w:rsidR="00EF2AD0">
              <w:t>E-UTRAN</w:t>
            </w:r>
            <w:r w:rsidR="00FA4087">
              <w:rPr>
                <w:noProof/>
                <w:lang w:eastAsia="zh-CN"/>
              </w:rPr>
              <w:t xml:space="preserve"> access</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7E320"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EF51DE">
              <w:rPr>
                <w:noProof/>
                <w:lang w:eastAsia="zh-CN"/>
              </w:rPr>
              <w:t xml:space="preserve">UE handling on update of stored forbidden TAI lists is not aligned between the general section and </w:t>
            </w:r>
            <w:r w:rsidR="00EF51DE">
              <w:t>related procedures handling</w:t>
            </w:r>
            <w:r w:rsidR="00E213B8">
              <w:t xml:space="preserve"> </w:t>
            </w:r>
            <w:r w:rsidR="00E213B8">
              <w:rPr>
                <w:noProof/>
                <w:lang w:eastAsia="zh-CN"/>
              </w:rPr>
              <w:t xml:space="preserve">when the UE is accessing the network via satellite </w:t>
            </w:r>
            <w:r w:rsidR="00EF2AD0">
              <w:t>E-UTRAN</w:t>
            </w:r>
            <w:r w:rsidR="00E213B8">
              <w:rPr>
                <w:noProof/>
                <w:lang w:eastAsia="zh-CN"/>
              </w:rPr>
              <w:t xml:space="preserve"> access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F7F3B" w:rsidR="001E41F3" w:rsidRDefault="001E2922">
            <w:pPr>
              <w:pStyle w:val="CRCoverPage"/>
              <w:spacing w:after="0"/>
              <w:ind w:left="100"/>
              <w:rPr>
                <w:noProof/>
              </w:rPr>
            </w:pPr>
            <w:r w:rsidRPr="006A6394">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4D23042A" w14:textId="77777777" w:rsidR="00C04D1D" w:rsidRPr="006A6394" w:rsidRDefault="00C04D1D" w:rsidP="00C04D1D">
      <w:pPr>
        <w:pStyle w:val="3"/>
      </w:pPr>
      <w:bookmarkStart w:id="3" w:name="_Toc20217871"/>
      <w:bookmarkStart w:id="4" w:name="_Toc27743755"/>
      <w:bookmarkStart w:id="5" w:name="_Toc35959326"/>
      <w:bookmarkStart w:id="6" w:name="_Toc45202757"/>
      <w:bookmarkStart w:id="7" w:name="_Toc45700133"/>
      <w:bookmarkStart w:id="8" w:name="_Toc51919869"/>
      <w:bookmarkStart w:id="9" w:name="_Toc68250929"/>
      <w:bookmarkStart w:id="10" w:name="_Toc114843913"/>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6A6394">
        <w:t>5.3.2</w:t>
      </w:r>
      <w:r w:rsidRPr="006A6394">
        <w:tab/>
        <w:t>Lists of forbidden tracking areas</w:t>
      </w:r>
      <w:bookmarkEnd w:id="3"/>
      <w:bookmarkEnd w:id="4"/>
      <w:bookmarkEnd w:id="5"/>
      <w:bookmarkEnd w:id="6"/>
      <w:bookmarkEnd w:id="7"/>
      <w:bookmarkEnd w:id="8"/>
      <w:bookmarkEnd w:id="9"/>
      <w:bookmarkEnd w:id="10"/>
    </w:p>
    <w:p w14:paraId="5363A48F" w14:textId="77777777" w:rsidR="00C04D1D" w:rsidRPr="006A6394" w:rsidRDefault="00C04D1D" w:rsidP="00C04D1D">
      <w:r w:rsidRPr="006A6394">
        <w:t>The UE shall store a list of "forbidden tracking areas for roaming", as well as a list of "forbidden tracking areas for regional provision of service". These lists shall be erased when the UE is switched off or when the UICC containing the USIM is removed, and periodically (with a period in the range 12 to 24 hours). When the lists are erased, t</w:t>
      </w:r>
      <w:r w:rsidRPr="006A6394">
        <w:rPr>
          <w:rFonts w:eastAsia="MS Mincho"/>
          <w:lang w:eastAsia="ja-JP"/>
        </w:rPr>
        <w:t xml:space="preserve">he UE performs cell selection according to 3GPP TS 36.304 [21]. </w:t>
      </w:r>
      <w:r w:rsidRPr="006A6394">
        <w:rPr>
          <w:lang w:eastAsia="zh-CN"/>
        </w:rPr>
        <w:t>One</w:t>
      </w:r>
      <w:r w:rsidRPr="006A6394">
        <w:t xml:space="preserve"> </w:t>
      </w:r>
      <w:r w:rsidRPr="006A6394">
        <w:rPr>
          <w:lang w:eastAsia="zh-CN"/>
        </w:rPr>
        <w:t xml:space="preserve">or more tracking areas </w:t>
      </w:r>
      <w:r w:rsidRPr="006A6394">
        <w:t xml:space="preserve">is removed from the list of "forbidden </w:t>
      </w:r>
      <w:r w:rsidRPr="006A6394">
        <w:rPr>
          <w:lang w:eastAsia="zh-CN"/>
        </w:rPr>
        <w:t>tracking areas for roaming</w:t>
      </w:r>
      <w:r w:rsidRPr="006A6394">
        <w:t>"</w:t>
      </w:r>
      <w:r w:rsidRPr="006A6394">
        <w:rPr>
          <w:lang w:eastAsia="zh-CN"/>
        </w:rPr>
        <w:t xml:space="preserve"> in the UE, as well as the list of </w:t>
      </w:r>
      <w:r w:rsidRPr="006A6394">
        <w:t>"</w:t>
      </w:r>
      <w:r w:rsidRPr="006A6394">
        <w:rPr>
          <w:lang w:eastAsia="zh-CN"/>
        </w:rPr>
        <w:t>forbidden tracking areas for regional provision of service</w:t>
      </w:r>
      <w:r w:rsidRPr="006A6394">
        <w:t>"</w:t>
      </w:r>
      <w:r w:rsidRPr="006A6394">
        <w:rPr>
          <w:lang w:eastAsia="zh-CN"/>
        </w:rPr>
        <w:t xml:space="preserve"> </w:t>
      </w:r>
      <w:r w:rsidRPr="006A6394">
        <w:t xml:space="preserve">if, after a subsequent </w:t>
      </w:r>
      <w:r w:rsidRPr="006A6394">
        <w:rPr>
          <w:lang w:eastAsia="zh-CN"/>
        </w:rPr>
        <w:t xml:space="preserve">procedure e.g. attach procedure, tracking area updating procedure and GUTI reallocation procedure, one or more tracking areas in the lists is received from the network. </w:t>
      </w:r>
      <w:r w:rsidRPr="006A6394">
        <w:rPr>
          <w:lang w:eastAsia="ja-JP"/>
        </w:rPr>
        <w:t>If the</w:t>
      </w:r>
      <w:r w:rsidRPr="006A6394">
        <w:rPr>
          <w:lang w:eastAsia="zh-CN"/>
        </w:rPr>
        <w:t xml:space="preserve"> UE has only one</w:t>
      </w:r>
      <w:r w:rsidRPr="006A6394">
        <w:rPr>
          <w:lang w:eastAsia="ja-JP"/>
        </w:rPr>
        <w:t xml:space="preserve"> PDN connection </w:t>
      </w:r>
      <w:r w:rsidRPr="006A6394">
        <w:rPr>
          <w:lang w:eastAsia="zh-CN"/>
        </w:rPr>
        <w:t xml:space="preserve">established which is </w:t>
      </w:r>
      <w:r w:rsidRPr="006A6394">
        <w:rPr>
          <w:lang w:eastAsia="ja-JP"/>
        </w:rPr>
        <w:t>for emergency bearer services</w:t>
      </w:r>
      <w:r w:rsidRPr="006A6394">
        <w:rPr>
          <w:lang w:eastAsia="zh-CN"/>
        </w:rPr>
        <w:t xml:space="preserve">, the tracking areas shall not be removed from these </w:t>
      </w:r>
      <w:r w:rsidRPr="006A6394">
        <w:t>list</w:t>
      </w:r>
      <w:r w:rsidRPr="006A6394">
        <w:rPr>
          <w:lang w:eastAsia="zh-CN"/>
        </w:rPr>
        <w:t>s</w:t>
      </w:r>
      <w:r w:rsidRPr="006A6394">
        <w:t xml:space="preserve"> </w:t>
      </w:r>
      <w:r w:rsidRPr="006A6394">
        <w:rPr>
          <w:lang w:eastAsia="zh-CN"/>
        </w:rPr>
        <w:t>if one or more tracking areas in the lists are received from the network.</w:t>
      </w:r>
    </w:p>
    <w:p w14:paraId="30ACF1F8" w14:textId="67077099" w:rsidR="00C04D1D" w:rsidRPr="006A6394" w:rsidRDefault="00C04D1D" w:rsidP="00C04D1D">
      <w:r w:rsidRPr="006A6394">
        <w:t>In S1 mode, the UE shall update the suitable list whenever an ATTACH REJECT, TRACKING AREA UPDATE REJECT, SERVICE REJECT or DETACH REQUEST message is received with</w:t>
      </w:r>
      <w:ins w:id="20" w:author="Huawei-SL" w:date="2022-10-31T19:25:00Z">
        <w:r w:rsidR="009030C1" w:rsidRPr="009030C1">
          <w:rPr>
            <w:rFonts w:hint="eastAsia"/>
            <w:lang w:eastAsia="zh-CN"/>
          </w:rPr>
          <w:t xml:space="preserve"> </w:t>
        </w:r>
      </w:ins>
      <w:ins w:id="21" w:author="Huawei-SL1" w:date="2022-11-16T18:35:00Z">
        <w:r w:rsidR="006B59FF" w:rsidRPr="006B59FF">
          <w:rPr>
            <w:lang w:eastAsia="zh-CN"/>
          </w:rPr>
          <w:t>the Forbidden TAI(s) for the list of "forbidden tracking areas for roaming" IE</w:t>
        </w:r>
        <w:r w:rsidR="006B59FF">
          <w:rPr>
            <w:lang w:eastAsia="zh-CN"/>
          </w:rPr>
          <w:t xml:space="preserve"> or </w:t>
        </w:r>
        <w:r w:rsidR="006B59FF" w:rsidRPr="006B59FF">
          <w:rPr>
            <w:lang w:eastAsia="zh-CN"/>
          </w:rPr>
          <w:t>the Forbidden TAI(s) for the list of "forbidden tracking areas for regional provision of service" IE</w:t>
        </w:r>
      </w:ins>
      <w:ins w:id="22" w:author="Huawei-SL1" w:date="2022-11-16T18:36:00Z">
        <w:r w:rsidR="006B59FF">
          <w:rPr>
            <w:lang w:eastAsia="zh-CN"/>
          </w:rPr>
          <w:t>,</w:t>
        </w:r>
      </w:ins>
      <w:ins w:id="23" w:author="Huawei-SL" w:date="2022-10-31T19:25:00Z">
        <w:r w:rsidR="009030C1">
          <w:t xml:space="preserve"> or </w:t>
        </w:r>
        <w:r w:rsidR="009030C1" w:rsidRPr="003168A2">
          <w:t xml:space="preserve">is received </w:t>
        </w:r>
        <w:r w:rsidR="009030C1">
          <w:t>with</w:t>
        </w:r>
      </w:ins>
      <w:r w:rsidRPr="006A6394">
        <w:t xml:space="preserve"> the EMM cause #12 "tracking area not allowed", #13 "roaming not allowed in this tracking area", or #15 "no suitable cells in tracking area".</w:t>
      </w:r>
    </w:p>
    <w:p w14:paraId="75CB7FC5" w14:textId="77777777" w:rsidR="00C04D1D" w:rsidRPr="006A6394" w:rsidRDefault="00C04D1D" w:rsidP="00C04D1D">
      <w:r w:rsidRPr="006A6394">
        <w:t>Each list shall accommodate 40 or more TAIs. When the list is full and a new entry has to be inserted, the oldest entry shall be deleted.</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CA6D5" w14:textId="77777777" w:rsidR="0084255E" w:rsidRDefault="0084255E">
      <w:r>
        <w:separator/>
      </w:r>
    </w:p>
  </w:endnote>
  <w:endnote w:type="continuationSeparator" w:id="0">
    <w:p w14:paraId="6813A9F2" w14:textId="77777777" w:rsidR="0084255E" w:rsidRDefault="00842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CAD7C" w14:textId="77777777" w:rsidR="0084255E" w:rsidRDefault="0084255E">
      <w:r>
        <w:separator/>
      </w:r>
    </w:p>
  </w:footnote>
  <w:footnote w:type="continuationSeparator" w:id="0">
    <w:p w14:paraId="04D78535" w14:textId="77777777" w:rsidR="0084255E" w:rsidRDefault="00842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C62"/>
    <w:rsid w:val="000A6394"/>
    <w:rsid w:val="000B7FED"/>
    <w:rsid w:val="000C038A"/>
    <w:rsid w:val="000C45C2"/>
    <w:rsid w:val="000C6598"/>
    <w:rsid w:val="000D3744"/>
    <w:rsid w:val="000D44B3"/>
    <w:rsid w:val="001315B8"/>
    <w:rsid w:val="00145D43"/>
    <w:rsid w:val="0015295A"/>
    <w:rsid w:val="00184D55"/>
    <w:rsid w:val="00192C46"/>
    <w:rsid w:val="001A08B3"/>
    <w:rsid w:val="001A147A"/>
    <w:rsid w:val="001A7B60"/>
    <w:rsid w:val="001B52F0"/>
    <w:rsid w:val="001B7A65"/>
    <w:rsid w:val="001E2922"/>
    <w:rsid w:val="001E41F3"/>
    <w:rsid w:val="0026004D"/>
    <w:rsid w:val="002640DD"/>
    <w:rsid w:val="00275D12"/>
    <w:rsid w:val="00284FEB"/>
    <w:rsid w:val="002860C4"/>
    <w:rsid w:val="00286F11"/>
    <w:rsid w:val="00291680"/>
    <w:rsid w:val="002B5741"/>
    <w:rsid w:val="002D5F29"/>
    <w:rsid w:val="002E472E"/>
    <w:rsid w:val="00305409"/>
    <w:rsid w:val="00320939"/>
    <w:rsid w:val="00334695"/>
    <w:rsid w:val="003521F9"/>
    <w:rsid w:val="00353369"/>
    <w:rsid w:val="003560A6"/>
    <w:rsid w:val="003609EF"/>
    <w:rsid w:val="0036231A"/>
    <w:rsid w:val="00374DD4"/>
    <w:rsid w:val="003E1A36"/>
    <w:rsid w:val="00402D78"/>
    <w:rsid w:val="00410371"/>
    <w:rsid w:val="00416B23"/>
    <w:rsid w:val="004242F1"/>
    <w:rsid w:val="004452A5"/>
    <w:rsid w:val="004A22B1"/>
    <w:rsid w:val="004B75B7"/>
    <w:rsid w:val="0050136F"/>
    <w:rsid w:val="005141D9"/>
    <w:rsid w:val="0051580D"/>
    <w:rsid w:val="00520CA3"/>
    <w:rsid w:val="00530284"/>
    <w:rsid w:val="00547111"/>
    <w:rsid w:val="00592D74"/>
    <w:rsid w:val="005E2C44"/>
    <w:rsid w:val="00621188"/>
    <w:rsid w:val="006252CC"/>
    <w:rsid w:val="006257ED"/>
    <w:rsid w:val="00653DE4"/>
    <w:rsid w:val="0065438E"/>
    <w:rsid w:val="00665C47"/>
    <w:rsid w:val="00695808"/>
    <w:rsid w:val="006B46FB"/>
    <w:rsid w:val="006B59FF"/>
    <w:rsid w:val="006D7CE5"/>
    <w:rsid w:val="006E0064"/>
    <w:rsid w:val="006E21FB"/>
    <w:rsid w:val="006F7EDC"/>
    <w:rsid w:val="00792342"/>
    <w:rsid w:val="007977A8"/>
    <w:rsid w:val="007A6282"/>
    <w:rsid w:val="007B512A"/>
    <w:rsid w:val="007C2097"/>
    <w:rsid w:val="007D6A07"/>
    <w:rsid w:val="007E2BB6"/>
    <w:rsid w:val="007F7259"/>
    <w:rsid w:val="008040A8"/>
    <w:rsid w:val="008279FA"/>
    <w:rsid w:val="0084053A"/>
    <w:rsid w:val="0084255E"/>
    <w:rsid w:val="008435AC"/>
    <w:rsid w:val="008626E7"/>
    <w:rsid w:val="00870EE7"/>
    <w:rsid w:val="008863B9"/>
    <w:rsid w:val="008918DB"/>
    <w:rsid w:val="008A45A6"/>
    <w:rsid w:val="008C036C"/>
    <w:rsid w:val="008D3CCC"/>
    <w:rsid w:val="008F3789"/>
    <w:rsid w:val="008F686C"/>
    <w:rsid w:val="009030C1"/>
    <w:rsid w:val="009148DE"/>
    <w:rsid w:val="0092637C"/>
    <w:rsid w:val="00941E30"/>
    <w:rsid w:val="009777D9"/>
    <w:rsid w:val="009819A2"/>
    <w:rsid w:val="00991B88"/>
    <w:rsid w:val="009A5753"/>
    <w:rsid w:val="009A579D"/>
    <w:rsid w:val="009C2710"/>
    <w:rsid w:val="009D31B3"/>
    <w:rsid w:val="009E3297"/>
    <w:rsid w:val="009F734F"/>
    <w:rsid w:val="00A163E2"/>
    <w:rsid w:val="00A246B6"/>
    <w:rsid w:val="00A44C7F"/>
    <w:rsid w:val="00A47E70"/>
    <w:rsid w:val="00A50CF0"/>
    <w:rsid w:val="00A7671C"/>
    <w:rsid w:val="00AA2CBC"/>
    <w:rsid w:val="00AC5820"/>
    <w:rsid w:val="00AD1CD8"/>
    <w:rsid w:val="00B258BB"/>
    <w:rsid w:val="00B31BEC"/>
    <w:rsid w:val="00B67B97"/>
    <w:rsid w:val="00B968C8"/>
    <w:rsid w:val="00BA3EC5"/>
    <w:rsid w:val="00BA51D9"/>
    <w:rsid w:val="00BB3E6A"/>
    <w:rsid w:val="00BB5DFC"/>
    <w:rsid w:val="00BB778B"/>
    <w:rsid w:val="00BD279D"/>
    <w:rsid w:val="00BD6BB8"/>
    <w:rsid w:val="00C04D1D"/>
    <w:rsid w:val="00C623F6"/>
    <w:rsid w:val="00C66BA2"/>
    <w:rsid w:val="00C838DD"/>
    <w:rsid w:val="00C870F6"/>
    <w:rsid w:val="00C95985"/>
    <w:rsid w:val="00CC421A"/>
    <w:rsid w:val="00CC5026"/>
    <w:rsid w:val="00CC68D0"/>
    <w:rsid w:val="00CE5974"/>
    <w:rsid w:val="00D03F9A"/>
    <w:rsid w:val="00D06D51"/>
    <w:rsid w:val="00D24991"/>
    <w:rsid w:val="00D30EAF"/>
    <w:rsid w:val="00D50255"/>
    <w:rsid w:val="00D66520"/>
    <w:rsid w:val="00D80124"/>
    <w:rsid w:val="00D84AE9"/>
    <w:rsid w:val="00D87D39"/>
    <w:rsid w:val="00D90A33"/>
    <w:rsid w:val="00DC697C"/>
    <w:rsid w:val="00DE34CF"/>
    <w:rsid w:val="00DF0B79"/>
    <w:rsid w:val="00E13F3D"/>
    <w:rsid w:val="00E213B8"/>
    <w:rsid w:val="00E34898"/>
    <w:rsid w:val="00E77F81"/>
    <w:rsid w:val="00E91248"/>
    <w:rsid w:val="00EA6B50"/>
    <w:rsid w:val="00EB09B7"/>
    <w:rsid w:val="00EE7D7C"/>
    <w:rsid w:val="00EF2AD0"/>
    <w:rsid w:val="00EF51DE"/>
    <w:rsid w:val="00F25D98"/>
    <w:rsid w:val="00F300FB"/>
    <w:rsid w:val="00F61657"/>
    <w:rsid w:val="00FA4087"/>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C421A"/>
    <w:rPr>
      <w:rFonts w:ascii="Times New Roman" w:hAnsi="Times New Roman"/>
      <w:lang w:val="en-GB" w:eastAsia="en-US"/>
    </w:rPr>
  </w:style>
  <w:style w:type="character" w:customStyle="1" w:styleId="NOZchn">
    <w:name w:val="NO Zchn"/>
    <w:link w:val="NO"/>
    <w:qFormat/>
    <w:rsid w:val="00CC4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9FE68-A4F8-4DBD-9CB9-4A6DDF298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118</cp:revision>
  <cp:lastPrinted>1900-01-01T00:00:00Z</cp:lastPrinted>
  <dcterms:created xsi:type="dcterms:W3CDTF">2020-02-03T08:32:00Z</dcterms:created>
  <dcterms:modified xsi:type="dcterms:W3CDTF">2022-11-16T17:37:00Z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(3)afGf3tkBngn5zLhIiEUqz7dO/iUtkL07xZg+KqUZac5s7ODUQLA2u8/P664Qy/wicKi+aFrJ
N+bXST4D4szlwjDYIjIEyKVoK1WQH77NvenvddRaXkKETKytIc3kPHxQi+gVNXvCQPL3AzmD
TQMBQv3sLNtLmhXQ603W66ThNAsXO1dxYYFVlLH2ax2v2TNKfSe3o25NGDrPG/S5TXRMHAme
WPBkFXHSE1VkaoBXnp</vt:lpwstr>
  </property>
  <property fmtid="{D5CDD505-2E9C-101B-9397-08002B2CF9AE}" pid="22" name="_2015_ms_pID_7253431">
    <vt:lpwstr>W0ACEU10iRhlyHiXk2QdiZjYLq5Spr5rcwe0QtjJOoB9PAlz6WU5eL
lE138pWR53GjOjCqD/NrlFcrejcJcLhPKjOMcbEkArrI8Ugj1zQQX2KUbZKbkNuQYNmnJ4OI
7TI9oD8+ChQ77H8EJ+h1WyhRtQjIPs5kq2prMvWiMjzrYB5ZufNK/foO+/yk1SzlNiK9n4HI
Wb5p62G8C0+iAQjlFMzXxRw3RNgHhG3UXD1V</vt:lpwstr>
  </property>
  <property fmtid="{D5CDD505-2E9C-101B-9397-08002B2CF9AE}" pid="23" name="_2015_ms_pID_7253432">
    <vt:lpwstr>Mw==</vt:lpwstr>
  </property>
</Properties>
</file>